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B9421" w14:textId="77777777" w:rsidR="00B0656A" w:rsidRPr="000C1A85" w:rsidRDefault="00B0656A" w:rsidP="00B0656A">
      <w:pPr>
        <w:jc w:val="center"/>
        <w:rPr>
          <w:rFonts w:ascii="Liberation Serif" w:hAnsi="Liberation Serif" w:cs="Liberation Serif"/>
          <w:b/>
        </w:rPr>
      </w:pPr>
      <w:r w:rsidRPr="000C1A85">
        <w:rPr>
          <w:rFonts w:ascii="Liberation Serif" w:hAnsi="Liberation Serif" w:cs="Liberation Serif"/>
          <w:b/>
        </w:rPr>
        <w:t>ПРОТОКОЛ</w:t>
      </w:r>
    </w:p>
    <w:p w14:paraId="7A0E9D9C" w14:textId="77777777" w:rsidR="0009038A" w:rsidRPr="000C1A85" w:rsidRDefault="00B0656A" w:rsidP="00B0656A">
      <w:pPr>
        <w:jc w:val="center"/>
        <w:rPr>
          <w:rFonts w:ascii="Liberation Serif" w:hAnsi="Liberation Serif" w:cs="Liberation Serif"/>
          <w:b/>
        </w:rPr>
      </w:pPr>
      <w:r w:rsidRPr="000C1A85">
        <w:rPr>
          <w:rFonts w:ascii="Liberation Serif" w:hAnsi="Liberation Serif" w:cs="Liberation Serif"/>
        </w:rPr>
        <w:t xml:space="preserve">заседания Закупочной комиссии по выбору </w:t>
      </w:r>
      <w:r w:rsidR="00EF1DFF" w:rsidRPr="000C1A85">
        <w:rPr>
          <w:rFonts w:ascii="Liberation Serif" w:hAnsi="Liberation Serif" w:cs="Liberation Serif"/>
        </w:rPr>
        <w:t>Победителя</w:t>
      </w:r>
      <w:r w:rsidR="00E15B07" w:rsidRPr="000C1A85">
        <w:rPr>
          <w:rFonts w:ascii="Liberation Serif" w:hAnsi="Liberation Serif" w:cs="Liberation Serif"/>
        </w:rPr>
        <w:t xml:space="preserve"> </w:t>
      </w:r>
      <w:r w:rsidR="0009038A" w:rsidRPr="000C1A85">
        <w:rPr>
          <w:rFonts w:ascii="Liberation Serif" w:hAnsi="Liberation Serif" w:cs="Liberation Serif"/>
        </w:rPr>
        <w:t>закупки</w:t>
      </w:r>
    </w:p>
    <w:p w14:paraId="1DC171E5" w14:textId="77777777" w:rsidR="00541DD0" w:rsidRPr="000C1A85" w:rsidRDefault="0055305D" w:rsidP="005B4FD7">
      <w:pPr>
        <w:spacing w:before="120" w:after="240"/>
        <w:jc w:val="center"/>
        <w:rPr>
          <w:rFonts w:ascii="Liberation Serif" w:hAnsi="Liberation Serif" w:cs="Liberation Serif"/>
          <w:b/>
        </w:rPr>
      </w:pPr>
      <w:r w:rsidRPr="000C1A85">
        <w:rPr>
          <w:rFonts w:ascii="Liberation Serif" w:hAnsi="Liberation Serif" w:cs="Liberation Serif"/>
          <w:b/>
        </w:rPr>
        <w:t>г. </w:t>
      </w:r>
      <w:r w:rsidR="00541DD0" w:rsidRPr="000C1A85">
        <w:rPr>
          <w:rFonts w:ascii="Liberation Serif" w:hAnsi="Liberation Serif" w:cs="Liberation Serif"/>
          <w:b/>
        </w:rPr>
        <w:t>Москва</w:t>
      </w:r>
    </w:p>
    <w:tbl>
      <w:tblPr>
        <w:tblW w:w="10173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4361"/>
        <w:gridCol w:w="5812"/>
      </w:tblGrid>
      <w:tr w:rsidR="005B4FD7" w:rsidRPr="000C1A85" w14:paraId="06BDA675" w14:textId="77777777" w:rsidTr="005E4BC8">
        <w:tc>
          <w:tcPr>
            <w:tcW w:w="4361" w:type="dxa"/>
            <w:vAlign w:val="center"/>
          </w:tcPr>
          <w:p w14:paraId="213B1A5C" w14:textId="77777777" w:rsidR="005B4FD7" w:rsidRPr="000C1A85" w:rsidRDefault="005B4FD7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Номер Протокола:</w:t>
            </w:r>
          </w:p>
        </w:tc>
        <w:tc>
          <w:tcPr>
            <w:tcW w:w="5812" w:type="dxa"/>
            <w:vAlign w:val="center"/>
          </w:tcPr>
          <w:p w14:paraId="736F0FCA" w14:textId="77777777" w:rsidR="005B4FD7" w:rsidRPr="000C1A85" w:rsidRDefault="00086FA8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№</w:t>
            </w:r>
            <w:r w:rsidRPr="000C1A85">
              <w:rPr>
                <w:rFonts w:ascii="Liberation Serif" w:hAnsi="Liberation Serif" w:cs="Liberation Serif"/>
                <w:lang w:val="en-US"/>
              </w:rPr>
              <w:t xml:space="preserve"> 224639/ОК-ПВП</w:t>
            </w:r>
          </w:p>
        </w:tc>
      </w:tr>
      <w:tr w:rsidR="00B379F9" w:rsidRPr="000C1A85" w14:paraId="2BDB9F5A" w14:textId="77777777" w:rsidTr="005E4BC8">
        <w:tc>
          <w:tcPr>
            <w:tcW w:w="4361" w:type="dxa"/>
            <w:vAlign w:val="center"/>
          </w:tcPr>
          <w:p w14:paraId="34A78389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Способ закупки</w:t>
            </w:r>
          </w:p>
        </w:tc>
        <w:tc>
          <w:tcPr>
            <w:tcW w:w="5812" w:type="dxa"/>
            <w:vAlign w:val="center"/>
          </w:tcPr>
          <w:p w14:paraId="196DFEFB" w14:textId="77777777" w:rsidR="00B379F9" w:rsidRPr="000C1A85" w:rsidRDefault="009C2417" w:rsidP="00381566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 w:rsidRPr="000C1A85">
              <w:rPr>
                <w:rFonts w:ascii="Liberation Serif" w:hAnsi="Liberation Serif" w:cs="Liberation Serif"/>
                <w:lang w:val="en-US"/>
              </w:rPr>
              <w:t>Открытый конкурс</w:t>
            </w:r>
          </w:p>
        </w:tc>
      </w:tr>
      <w:tr w:rsidR="00B379F9" w:rsidRPr="000C1A85" w14:paraId="570A8C6C" w14:textId="77777777" w:rsidTr="005E4BC8">
        <w:trPr>
          <w:trHeight w:val="85"/>
        </w:trPr>
        <w:tc>
          <w:tcPr>
            <w:tcW w:w="4361" w:type="dxa"/>
            <w:vAlign w:val="center"/>
          </w:tcPr>
          <w:p w14:paraId="237D1411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Предмет закупки</w:t>
            </w:r>
          </w:p>
        </w:tc>
        <w:tc>
          <w:tcPr>
            <w:tcW w:w="5812" w:type="dxa"/>
            <w:vAlign w:val="center"/>
          </w:tcPr>
          <w:p w14:paraId="107797E3" w14:textId="77777777" w:rsidR="00B379F9" w:rsidRPr="000C1A85" w:rsidRDefault="00AA1298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Ремонт и техническое обслуживание ГПМ для ООО «БашРТС-Уфа» филиала ООО «БашРТС»</w:t>
            </w:r>
          </w:p>
        </w:tc>
      </w:tr>
      <w:tr w:rsidR="00B379F9" w:rsidRPr="000C1A85" w14:paraId="15E220AB" w14:textId="77777777" w:rsidTr="005E4BC8">
        <w:tc>
          <w:tcPr>
            <w:tcW w:w="4361" w:type="dxa"/>
            <w:vAlign w:val="center"/>
          </w:tcPr>
          <w:p w14:paraId="4AB9E479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Дата/время проведения заседания:</w:t>
            </w:r>
          </w:p>
        </w:tc>
        <w:tc>
          <w:tcPr>
            <w:tcW w:w="5812" w:type="dxa"/>
            <w:vAlign w:val="center"/>
          </w:tcPr>
          <w:p w14:paraId="587EDC9C" w14:textId="77777777" w:rsidR="00B379F9" w:rsidRPr="000C1A85" w:rsidRDefault="00AF58A3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«</w:t>
            </w:r>
            <w:r w:rsidR="00F25EAF">
              <w:rPr>
                <w:rFonts w:ascii="Liberation Serif" w:hAnsi="Liberation Serif" w:cs="Liberation Serif"/>
              </w:rPr>
              <w:t>29</w:t>
            </w:r>
            <w:r w:rsidRPr="000C1A85">
              <w:rPr>
                <w:rFonts w:ascii="Liberation Serif" w:hAnsi="Liberation Serif" w:cs="Liberation Serif"/>
              </w:rPr>
              <w:t>»</w:t>
            </w:r>
            <w:r w:rsidR="00F25EAF">
              <w:rPr>
                <w:rFonts w:ascii="Liberation Serif" w:hAnsi="Liberation Serif" w:cs="Liberation Serif"/>
              </w:rPr>
              <w:t xml:space="preserve"> мая </w:t>
            </w:r>
            <w:r w:rsidRPr="000C1A85">
              <w:rPr>
                <w:rFonts w:ascii="Liberation Serif" w:hAnsi="Liberation Serif" w:cs="Liberation Serif"/>
              </w:rPr>
              <w:t>2026</w:t>
            </w:r>
            <w:r>
              <w:t xml:space="preserve">г. </w:t>
            </w:r>
            <w:r w:rsidR="00F25EAF">
              <w:t>09</w:t>
            </w:r>
            <w:r>
              <w:t>:</w:t>
            </w:r>
            <w:r w:rsidR="00F25EAF">
              <w:t xml:space="preserve">00 </w:t>
            </w:r>
            <w:r>
              <w:rPr>
                <w:rFonts w:ascii="Liberation Serif" w:eastAsia="Liberation Serif" w:hAnsi="Liberation Serif" w:cs="Liberation Serif"/>
                <w:i/>
                <w:sz w:val="22"/>
              </w:rPr>
              <w:t>(по московскому времени)</w:t>
            </w:r>
          </w:p>
        </w:tc>
      </w:tr>
      <w:tr w:rsidR="00B379F9" w:rsidRPr="000C1A85" w14:paraId="5266E458" w14:textId="77777777" w:rsidTr="005E4BC8">
        <w:tc>
          <w:tcPr>
            <w:tcW w:w="4361" w:type="dxa"/>
            <w:vAlign w:val="center"/>
          </w:tcPr>
          <w:p w14:paraId="1F0C0B5A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Дата подписания протокола</w:t>
            </w:r>
          </w:p>
        </w:tc>
        <w:tc>
          <w:tcPr>
            <w:tcW w:w="5812" w:type="dxa"/>
            <w:vAlign w:val="center"/>
          </w:tcPr>
          <w:p w14:paraId="2C1C3D42" w14:textId="77777777" w:rsidR="00B379F9" w:rsidRPr="000C1A85" w:rsidRDefault="007B4A5E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«</w:t>
            </w:r>
            <w:r w:rsidR="00F25EAF">
              <w:rPr>
                <w:rFonts w:ascii="Liberation Serif" w:hAnsi="Liberation Serif" w:cs="Liberation Serif"/>
              </w:rPr>
              <w:t>29</w:t>
            </w:r>
            <w:r w:rsidRPr="000C1A85">
              <w:rPr>
                <w:rFonts w:ascii="Liberation Serif" w:hAnsi="Liberation Serif" w:cs="Liberation Serif"/>
              </w:rPr>
              <w:t>»</w:t>
            </w:r>
            <w:r w:rsidR="00F25EAF">
              <w:rPr>
                <w:rFonts w:ascii="Liberation Serif" w:hAnsi="Liberation Serif" w:cs="Liberation Serif"/>
              </w:rPr>
              <w:t xml:space="preserve"> мая </w:t>
            </w:r>
            <w:r w:rsidR="00B379F9" w:rsidRPr="000C1A85">
              <w:rPr>
                <w:rFonts w:ascii="Liberation Serif" w:hAnsi="Liberation Serif" w:cs="Liberation Serif"/>
              </w:rPr>
              <w:t>2026г.</w:t>
            </w:r>
          </w:p>
        </w:tc>
      </w:tr>
      <w:tr w:rsidR="00B379F9" w:rsidRPr="000C1A85" w14:paraId="73EFAEFD" w14:textId="77777777" w:rsidTr="005E4BC8">
        <w:tc>
          <w:tcPr>
            <w:tcW w:w="4361" w:type="dxa"/>
            <w:vAlign w:val="center"/>
          </w:tcPr>
          <w:p w14:paraId="5052D5DD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Начальная (максимальная) цена:</w:t>
            </w:r>
          </w:p>
        </w:tc>
        <w:tc>
          <w:tcPr>
            <w:tcW w:w="5812" w:type="dxa"/>
            <w:vAlign w:val="center"/>
          </w:tcPr>
          <w:p w14:paraId="14E36D95" w14:textId="77777777" w:rsidR="00B379F9" w:rsidRPr="000C1A85" w:rsidRDefault="00C20E1A" w:rsidP="00381566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 w:rsidRPr="000C1A85">
              <w:rPr>
                <w:rFonts w:ascii="Liberation Serif" w:hAnsi="Liberation Serif" w:cs="Liberation Serif"/>
                <w:lang w:val="en-US"/>
              </w:rPr>
              <w:t>1 663 749,01 руб. без НДС</w:t>
            </w:r>
          </w:p>
        </w:tc>
      </w:tr>
      <w:tr w:rsidR="00B379F9" w:rsidRPr="000C1A85" w14:paraId="6C575D4C" w14:textId="77777777" w:rsidTr="005E4BC8">
        <w:tc>
          <w:tcPr>
            <w:tcW w:w="4361" w:type="dxa"/>
            <w:vAlign w:val="center"/>
          </w:tcPr>
          <w:p w14:paraId="4D191326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Участниками могут быть только субъекты МСП</w:t>
            </w:r>
          </w:p>
        </w:tc>
        <w:tc>
          <w:tcPr>
            <w:tcW w:w="5812" w:type="dxa"/>
            <w:vAlign w:val="center"/>
          </w:tcPr>
          <w:p w14:paraId="560080BB" w14:textId="77777777" w:rsidR="00B379F9" w:rsidRPr="000C1A85" w:rsidRDefault="000C1A85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Да</w:t>
            </w:r>
          </w:p>
        </w:tc>
      </w:tr>
      <w:tr w:rsidR="00B379F9" w:rsidRPr="000C1A85" w14:paraId="021353BA" w14:textId="77777777" w:rsidTr="005E4BC8">
        <w:tc>
          <w:tcPr>
            <w:tcW w:w="4361" w:type="dxa"/>
            <w:vAlign w:val="center"/>
          </w:tcPr>
          <w:p w14:paraId="6EA324DE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Объем, цена закупаемых товаров, работ, услуг, срок исполнения договора</w:t>
            </w:r>
          </w:p>
        </w:tc>
        <w:tc>
          <w:tcPr>
            <w:tcW w:w="5812" w:type="dxa"/>
            <w:vAlign w:val="center"/>
          </w:tcPr>
          <w:p w14:paraId="03CA4706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В соответствии с Закупочной документацией</w:t>
            </w:r>
          </w:p>
        </w:tc>
      </w:tr>
    </w:tbl>
    <w:p w14:paraId="3A7FAFEE" w14:textId="77777777" w:rsidR="00230AD7" w:rsidRPr="000C1A85" w:rsidRDefault="00230AD7" w:rsidP="00230AD7">
      <w:pPr>
        <w:rPr>
          <w:rFonts w:ascii="Liberation Serif" w:hAnsi="Liberation Serif" w:cs="Liberation Serif"/>
          <w:b/>
        </w:rPr>
      </w:pPr>
    </w:p>
    <w:p w14:paraId="4F8D217E" w14:textId="77777777" w:rsidR="00C23E7B" w:rsidRDefault="00C23E7B" w:rsidP="00C23E7B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ВОПРОСЫ ЗАСЕДАНИЯ ЗАКУПОЧНОЙ КОМИССИИ:</w:t>
      </w:r>
    </w:p>
    <w:p w14:paraId="744ABC0E" w14:textId="77777777" w:rsidR="00FB684D" w:rsidRDefault="00F25EAF">
      <w:r>
        <w:rPr>
          <w:rFonts w:ascii="Liberation Serif" w:eastAsia="Liberation Serif" w:hAnsi="Liberation Serif" w:cs="Liberation Serif"/>
        </w:rPr>
        <w:tab/>
        <w:t>На участие в закупке было подано:</w:t>
      </w:r>
    </w:p>
    <w:tbl>
      <w:tblPr>
        <w:tblW w:w="100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486"/>
        <w:gridCol w:w="4569"/>
        <w:gridCol w:w="4945"/>
      </w:tblGrid>
      <w:tr w:rsidR="00FB684D" w14:paraId="6CA5C4CA" w14:textId="77777777">
        <w:tc>
          <w:tcPr>
            <w:tcW w:w="15" w:type="dxa"/>
            <w:shd w:val="clear" w:color="auto" w:fill="BFBFBF"/>
            <w:vAlign w:val="center"/>
          </w:tcPr>
          <w:p w14:paraId="721D6AC1" w14:textId="77777777" w:rsidR="00FB684D" w:rsidRDefault="00F25EAF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№ п/п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6D95701D" w14:textId="77777777" w:rsidR="00FB684D" w:rsidRDefault="00F25EAF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 xml:space="preserve">Порядковый </w:t>
            </w:r>
            <w:r>
              <w:rPr>
                <w:rFonts w:ascii="Liberation Serif" w:eastAsia="Liberation Serif" w:hAnsi="Liberation Serif" w:cs="Liberation Serif"/>
                <w:sz w:val="20"/>
              </w:rPr>
              <w:t>номер Участника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18FAE812" w14:textId="77777777" w:rsidR="00FB684D" w:rsidRDefault="00F25EAF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Дата и время регистрации заявки</w:t>
            </w:r>
          </w:p>
        </w:tc>
      </w:tr>
      <w:tr w:rsidR="00FB684D" w14:paraId="5AA78FEB" w14:textId="77777777">
        <w:tc>
          <w:tcPr>
            <w:tcW w:w="0" w:type="auto"/>
            <w:shd w:val="clear" w:color="auto" w:fill="BFBFBF"/>
            <w:vAlign w:val="center"/>
          </w:tcPr>
          <w:p w14:paraId="2E7B79D0" w14:textId="77777777" w:rsidR="00FB684D" w:rsidRDefault="00F25EAF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1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51FCE0ED" w14:textId="77777777" w:rsidR="00FB684D" w:rsidRDefault="00F25EAF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2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6D4DBF0F" w14:textId="77777777" w:rsidR="00FB684D" w:rsidRDefault="00F25EAF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3</w:t>
            </w:r>
          </w:p>
        </w:tc>
      </w:tr>
      <w:tr w:rsidR="00FB684D" w14:paraId="703B47FD" w14:textId="77777777">
        <w:trPr>
          <w:trHeight w:val="480"/>
        </w:trPr>
        <w:tc>
          <w:tcPr>
            <w:tcW w:w="0" w:type="auto"/>
            <w:vAlign w:val="center"/>
          </w:tcPr>
          <w:p w14:paraId="694912BE" w14:textId="77777777" w:rsidR="00FB684D" w:rsidRDefault="00F25EAF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1.</w:t>
            </w:r>
          </w:p>
        </w:tc>
        <w:tc>
          <w:tcPr>
            <w:tcW w:w="0" w:type="auto"/>
            <w:vAlign w:val="center"/>
          </w:tcPr>
          <w:p w14:paraId="33610433" w14:textId="77777777" w:rsidR="00FB684D" w:rsidRDefault="00F25EAF">
            <w:r>
              <w:rPr>
                <w:rFonts w:ascii="Liberation Serif" w:eastAsia="Liberation Serif" w:hAnsi="Liberation Serif" w:cs="Liberation Serif"/>
                <w:sz w:val="20"/>
              </w:rPr>
              <w:t>Участник 1</w:t>
            </w:r>
          </w:p>
        </w:tc>
        <w:tc>
          <w:tcPr>
            <w:tcW w:w="0" w:type="auto"/>
            <w:vAlign w:val="center"/>
          </w:tcPr>
          <w:p w14:paraId="2BEAF810" w14:textId="77777777" w:rsidR="00FB684D" w:rsidRDefault="00F25EAF">
            <w:r>
              <w:rPr>
                <w:rFonts w:ascii="Liberation Serif" w:eastAsia="Liberation Serif" w:hAnsi="Liberation Serif" w:cs="Liberation Serif"/>
                <w:sz w:val="20"/>
              </w:rPr>
              <w:t>22.04.2026 10:15:21</w:t>
            </w:r>
          </w:p>
        </w:tc>
      </w:tr>
      <w:tr w:rsidR="00FB684D" w14:paraId="1661A4D0" w14:textId="77777777">
        <w:trPr>
          <w:trHeight w:val="480"/>
        </w:trPr>
        <w:tc>
          <w:tcPr>
            <w:tcW w:w="0" w:type="auto"/>
            <w:vAlign w:val="center"/>
          </w:tcPr>
          <w:p w14:paraId="2D45AE5F" w14:textId="77777777" w:rsidR="00FB684D" w:rsidRDefault="00F25EAF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2.</w:t>
            </w:r>
          </w:p>
        </w:tc>
        <w:tc>
          <w:tcPr>
            <w:tcW w:w="0" w:type="auto"/>
            <w:vAlign w:val="center"/>
          </w:tcPr>
          <w:p w14:paraId="653F36EB" w14:textId="77777777" w:rsidR="00FB684D" w:rsidRDefault="00F25EAF">
            <w:r>
              <w:rPr>
                <w:rFonts w:ascii="Liberation Serif" w:eastAsia="Liberation Serif" w:hAnsi="Liberation Serif" w:cs="Liberation Serif"/>
                <w:sz w:val="20"/>
              </w:rPr>
              <w:t>Участник 2</w:t>
            </w:r>
          </w:p>
        </w:tc>
        <w:tc>
          <w:tcPr>
            <w:tcW w:w="0" w:type="auto"/>
            <w:vAlign w:val="center"/>
          </w:tcPr>
          <w:p w14:paraId="452ACF5B" w14:textId="77777777" w:rsidR="00FB684D" w:rsidRDefault="00F25EAF">
            <w:r>
              <w:rPr>
                <w:rFonts w:ascii="Liberation Serif" w:eastAsia="Liberation Serif" w:hAnsi="Liberation Serif" w:cs="Liberation Serif"/>
                <w:sz w:val="20"/>
              </w:rPr>
              <w:t>24.04.2026 14:44:50</w:t>
            </w:r>
          </w:p>
        </w:tc>
      </w:tr>
    </w:tbl>
    <w:p w14:paraId="3AFC6F5E" w14:textId="77777777" w:rsidR="00C23E7B" w:rsidRPr="00C23E7B" w:rsidRDefault="00C23E7B" w:rsidP="00C23E7B">
      <w:pPr>
        <w:widowControl w:val="0"/>
        <w:jc w:val="both"/>
        <w:rPr>
          <w:rFonts w:ascii="Liberation Serif" w:hAnsi="Liberation Serif" w:cs="Liberation Serif"/>
          <w:bCs/>
        </w:rPr>
      </w:pPr>
      <w:bookmarkStart w:id="0" w:name="_Hlk91148793"/>
    </w:p>
    <w:p w14:paraId="01493EA5" w14:textId="77777777" w:rsidR="00FB684D" w:rsidRDefault="00F25EAF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Об одобрении Сводного отчета Экспертной группы по оценке заявок.</w:t>
      </w:r>
      <w:r>
        <w:rPr>
          <w:rFonts w:ascii="Liberation Serif" w:eastAsia="Liberation Serif" w:hAnsi="Liberation Serif" w:cs="Liberation Serif"/>
        </w:rPr>
        <w:br/>
        <w:t>Члены Закупочной комиссии изучили поступившие заявки. Результаты</w:t>
      </w:r>
      <w:r>
        <w:rPr>
          <w:rFonts w:ascii="Liberation Serif" w:eastAsia="Liberation Serif" w:hAnsi="Liberation Serif" w:cs="Liberation Serif"/>
        </w:rPr>
        <w:t xml:space="preserve"> оценки сведены в Сводный отчет Экспертной группы по оценке заявок.</w:t>
      </w:r>
      <w:r>
        <w:rPr>
          <w:rFonts w:ascii="Liberation Serif" w:eastAsia="Liberation Serif" w:hAnsi="Liberation Serif" w:cs="Liberation Serif"/>
        </w:rPr>
        <w:br/>
        <w:t>Закупочной комиссии предлагается одобрить Сводный отчет Экспертной группы по оценке заявок (Приложение №1).</w:t>
      </w:r>
    </w:p>
    <w:p w14:paraId="71F4FD15" w14:textId="77777777" w:rsidR="00FB684D" w:rsidRDefault="00F25EAF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Предлагается признать заявки участников удовлетворяющими требованиям закупки в с</w:t>
      </w:r>
      <w:r>
        <w:rPr>
          <w:rFonts w:ascii="Liberation Serif" w:eastAsia="Liberation Serif" w:hAnsi="Liberation Serif" w:cs="Liberation Serif"/>
        </w:rPr>
        <w:t>оответствии со Сводным отчетом Экспертной группы (Приложение №1).</w:t>
      </w:r>
    </w:p>
    <w:p w14:paraId="5E9DF0DC" w14:textId="77777777" w:rsidR="00FB684D" w:rsidRDefault="00F25EAF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Признать победителем участника, занявшего первое место, согласно итоговому ранжированию.</w:t>
      </w:r>
    </w:p>
    <w:p w14:paraId="6C2E1265" w14:textId="77777777" w:rsidR="00FB684D" w:rsidRDefault="00F25EAF">
      <w:pPr>
        <w:numPr>
          <w:ilvl w:val="1"/>
          <w:numId w:val="21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О возможности проведения преддоговорных переговоров с Победителем.</w:t>
      </w:r>
      <w:r>
        <w:rPr>
          <w:rFonts w:ascii="Liberation Serif" w:eastAsia="Liberation Serif" w:hAnsi="Liberation Serif" w:cs="Liberation Serif"/>
        </w:rPr>
        <w:br/>
        <w:t>В целях уточнения несущественных д</w:t>
      </w:r>
      <w:r>
        <w:rPr>
          <w:rFonts w:ascii="Liberation Serif" w:eastAsia="Liberation Serif" w:hAnsi="Liberation Serif" w:cs="Liberation Serif"/>
        </w:rPr>
        <w:t>ля Заказчика условий договора, а также улучшения технико-коммерческого предложения победителя допускается проведение преддоговорных переговоров.</w:t>
      </w:r>
      <w:r>
        <w:rPr>
          <w:rFonts w:ascii="Liberation Serif" w:eastAsia="Liberation Serif" w:hAnsi="Liberation Serif" w:cs="Liberation Serif"/>
        </w:rPr>
        <w:br/>
        <w:t>Зафиксировать результат преддоговорных переговоров в окончательных условиях заключаемого договора.</w:t>
      </w:r>
    </w:p>
    <w:p w14:paraId="3E848ACD" w14:textId="77777777" w:rsidR="00C23E7B" w:rsidRPr="00C23E7B" w:rsidRDefault="00C23E7B" w:rsidP="00AB4F2B">
      <w:pPr>
        <w:widowControl w:val="0"/>
        <w:jc w:val="both"/>
        <w:rPr>
          <w:rFonts w:ascii="Liberation Serif" w:hAnsi="Liberation Serif" w:cs="Liberation Serif"/>
          <w:i/>
          <w:color w:val="4472C4"/>
        </w:rPr>
      </w:pPr>
    </w:p>
    <w:p w14:paraId="7DCDB9B4" w14:textId="77777777" w:rsidR="00C23E7B" w:rsidRDefault="00C23E7B" w:rsidP="00C23E7B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РЕШИЛИ:</w:t>
      </w:r>
    </w:p>
    <w:bookmarkEnd w:id="0"/>
    <w:p w14:paraId="585A296C" w14:textId="77777777" w:rsidR="00FB684D" w:rsidRDefault="00F25EAF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lastRenderedPageBreak/>
        <w:t>Одо</w:t>
      </w:r>
      <w:r>
        <w:rPr>
          <w:rFonts w:ascii="Liberation Serif" w:eastAsia="Liberation Serif" w:hAnsi="Liberation Serif" w:cs="Liberation Serif"/>
        </w:rPr>
        <w:t>брить Сводный отчет Экспертной группы по оценке заявок.</w:t>
      </w:r>
    </w:p>
    <w:p w14:paraId="15F3F7F8" w14:textId="77777777" w:rsidR="00FB684D" w:rsidRDefault="00F25EAF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 xml:space="preserve">Признать заявки участников удовлетворяющими требованиям закупки в соответствии со Сводным отчетом Экспертной группы (Приложение №1). </w:t>
      </w:r>
    </w:p>
    <w:p w14:paraId="4B7C8F81" w14:textId="77777777" w:rsidR="00FB684D" w:rsidRDefault="00F25EAF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Признать победителем участника, занявшего первое место, согласно и</w:t>
      </w:r>
      <w:r>
        <w:rPr>
          <w:rFonts w:ascii="Liberation Serif" w:eastAsia="Liberation Serif" w:hAnsi="Liberation Serif" w:cs="Liberation Serif"/>
        </w:rPr>
        <w:t>тоговому ранжированию.</w:t>
      </w:r>
    </w:p>
    <w:p w14:paraId="049A1A5D" w14:textId="77777777" w:rsidR="00FB684D" w:rsidRDefault="00F25EAF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Допускается проведение преддоговорных переговоров с целью уточнения несущественных для Заказчика условий договора, а также улучшения технико-коммерческого предложения Победителя.</w:t>
      </w:r>
      <w:r>
        <w:rPr>
          <w:rFonts w:ascii="Liberation Serif" w:eastAsia="Liberation Serif" w:hAnsi="Liberation Serif" w:cs="Liberation Serif"/>
        </w:rPr>
        <w:br/>
        <w:t xml:space="preserve">Зафиксировать результат преддоговорных переговоров в </w:t>
      </w:r>
      <w:r>
        <w:rPr>
          <w:rFonts w:ascii="Liberation Serif" w:eastAsia="Liberation Serif" w:hAnsi="Liberation Serif" w:cs="Liberation Serif"/>
        </w:rPr>
        <w:t>окончательных условиях заключаемого договора и заключить договор на условиях, согласованных Заказчиком и Победителем в рамках проведенных преддоговорных переговоров.</w:t>
      </w:r>
    </w:p>
    <w:p w14:paraId="26F214BD" w14:textId="77777777" w:rsidR="00FB684D" w:rsidRDefault="00F25EAF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 xml:space="preserve">Победителю предоставить справку о цепочке собственников в сроки, установленные закупочной </w:t>
      </w:r>
      <w:r>
        <w:rPr>
          <w:rFonts w:ascii="Liberation Serif" w:eastAsia="Liberation Serif" w:hAnsi="Liberation Serif" w:cs="Liberation Serif"/>
        </w:rPr>
        <w:t>документацией.</w:t>
      </w:r>
    </w:p>
    <w:p w14:paraId="30125DEB" w14:textId="77777777" w:rsidR="00FB684D" w:rsidRDefault="00F25EAF">
      <w:pPr>
        <w:numPr>
          <w:ilvl w:val="1"/>
          <w:numId w:val="22"/>
        </w:numPr>
        <w:rPr>
          <w:rFonts w:ascii="Liberation Serif" w:hAnsi="Liberation Serif"/>
        </w:rPr>
      </w:pPr>
      <w:r>
        <w:rPr>
          <w:rFonts w:ascii="Liberation Serif" w:eastAsia="Liberation Serif" w:hAnsi="Liberation Serif" w:cs="Liberation Serif"/>
        </w:rPr>
        <w:t>Договор с Победителем будет заключен в срок, установленный Извещением.</w:t>
      </w:r>
    </w:p>
    <w:p w14:paraId="4BA9D03F" w14:textId="77777777" w:rsidR="00C23E7B" w:rsidRDefault="00C23E7B" w:rsidP="00AB4F2B">
      <w:pPr>
        <w:tabs>
          <w:tab w:val="left" w:pos="1095"/>
        </w:tabs>
        <w:spacing w:before="120"/>
        <w:jc w:val="both"/>
        <w:rPr>
          <w:rFonts w:ascii="Liberation Serif" w:hAnsi="Liberation Serif" w:cs="Liberation Serif"/>
        </w:rPr>
      </w:pPr>
    </w:p>
    <w:p w14:paraId="4CA6CC7D" w14:textId="77777777" w:rsidR="002051C7" w:rsidRPr="000C1A85" w:rsidRDefault="002051C7" w:rsidP="007C48F6">
      <w:pPr>
        <w:spacing w:before="120" w:after="120"/>
        <w:rPr>
          <w:rFonts w:ascii="Liberation Serif" w:hAnsi="Liberation Serif" w:cs="Liberation Serif"/>
          <w:b/>
        </w:rPr>
      </w:pPr>
      <w:bookmarkStart w:id="1" w:name="_GoBack"/>
      <w:bookmarkEnd w:id="1"/>
    </w:p>
    <w:sectPr w:rsidR="002051C7" w:rsidRPr="000C1A85" w:rsidSect="00135192">
      <w:headerReference w:type="default" r:id="rId8"/>
      <w:footerReference w:type="default" r:id="rId9"/>
      <w:pgSz w:w="11906" w:h="16838"/>
      <w:pgMar w:top="1134" w:right="850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5C1FCC" w14:textId="77777777" w:rsidR="000F4C8F" w:rsidRDefault="000F4C8F">
      <w:r>
        <w:separator/>
      </w:r>
    </w:p>
  </w:endnote>
  <w:endnote w:type="continuationSeparator" w:id="0">
    <w:p w14:paraId="741FAADA" w14:textId="77777777" w:rsidR="000F4C8F" w:rsidRDefault="000F4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3634EB" w14:textId="77777777" w:rsidR="000C48C2" w:rsidRPr="000C48C2" w:rsidRDefault="000C48C2" w:rsidP="000C48C2">
    <w:pPr>
      <w:pStyle w:val="ab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F1C7DA" w14:textId="77777777" w:rsidR="000F4C8F" w:rsidRDefault="000F4C8F">
      <w:r>
        <w:separator/>
      </w:r>
    </w:p>
  </w:footnote>
  <w:footnote w:type="continuationSeparator" w:id="0">
    <w:p w14:paraId="1FA984EB" w14:textId="77777777" w:rsidR="000F4C8F" w:rsidRDefault="000F4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6D3E47" w:rsidRPr="002B578A" w14:paraId="32407174" w14:textId="77777777" w:rsidTr="007E1FB8">
      <w:trPr>
        <w:trHeight w:val="991"/>
      </w:trPr>
      <w:tc>
        <w:tcPr>
          <w:tcW w:w="11907" w:type="dxa"/>
          <w:vAlign w:val="center"/>
          <w:hideMark/>
        </w:tcPr>
        <w:p w14:paraId="212F64F3" w14:textId="77777777" w:rsidR="006D3E47" w:rsidRDefault="001B3530" w:rsidP="006D3E47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432CE72C" wp14:editId="2CAD5F26">
                <wp:extent cx="2164080" cy="693420"/>
                <wp:effectExtent l="0" t="0" r="0" b="0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408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D3E47" w:rsidRPr="002B578A" w14:paraId="2AD556A9" w14:textId="77777777" w:rsidTr="007E1FB8">
      <w:trPr>
        <w:trHeight w:val="707"/>
      </w:trPr>
      <w:tc>
        <w:tcPr>
          <w:tcW w:w="11907" w:type="dxa"/>
          <w:vAlign w:val="center"/>
          <w:hideMark/>
        </w:tcPr>
        <w:p w14:paraId="6D4D4B4D" w14:textId="77777777" w:rsidR="006D3E47" w:rsidRDefault="006D3E47" w:rsidP="006D3E47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14:paraId="494EB2D9" w14:textId="77777777" w:rsidR="006D3E47" w:rsidRDefault="006D3E47" w:rsidP="006D3E47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14:paraId="6B2FFBA2" w14:textId="77777777" w:rsidR="006D3E47" w:rsidRDefault="006D3E47" w:rsidP="006D3E47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14:paraId="556A5EF2" w14:textId="77777777" w:rsidR="006D3E47" w:rsidRDefault="006D3E4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54" w:hanging="141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709" w:hanging="283"/>
      </w:pPr>
    </w:lvl>
    <w:lvl w:ilvl="2">
      <w:start w:val="1"/>
      <w:numFmt w:val="decimal"/>
      <w:lvlText w:val="%3."/>
      <w:lvlJc w:val="right"/>
      <w:pPr>
        <w:tabs>
          <w:tab w:val="num" w:pos="2160"/>
        </w:tabs>
        <w:ind w:left="1059" w:hanging="42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1059" w:hanging="424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1059" w:hanging="424"/>
      </w:pPr>
    </w:lvl>
    <w:lvl w:ilvl="5">
      <w:start w:val="1"/>
      <w:numFmt w:val="decimal"/>
      <w:lvlText w:val="%6."/>
      <w:lvlJc w:val="right"/>
      <w:pPr>
        <w:tabs>
          <w:tab w:val="num" w:pos="4320"/>
        </w:tabs>
        <w:ind w:left="1059" w:hanging="424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1059" w:hanging="424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1059" w:hanging="424"/>
      </w:pPr>
    </w:lvl>
    <w:lvl w:ilvl="8">
      <w:start w:val="1"/>
      <w:numFmt w:val="decimal"/>
      <w:lvlText w:val="%9."/>
      <w:lvlJc w:val="right"/>
      <w:pPr>
        <w:tabs>
          <w:tab w:val="num" w:pos="6480"/>
        </w:tabs>
        <w:ind w:left="1059" w:hanging="424"/>
      </w:pPr>
    </w:lvl>
  </w:abstractNum>
  <w:abstractNum w:abstractNumId="1" w15:restartNumberingAfterBreak="0">
    <w:nsid w:val="07B8603B"/>
    <w:multiLevelType w:val="hybridMultilevel"/>
    <w:tmpl w:val="F2427554"/>
    <w:lvl w:ilvl="0" w:tplc="186EB7B4">
      <w:start w:val="1"/>
      <w:numFmt w:val="decimal"/>
      <w:lvlText w:val="%1."/>
      <w:lvlJc w:val="left"/>
      <w:pPr>
        <w:tabs>
          <w:tab w:val="num" w:pos="0"/>
        </w:tabs>
        <w:ind w:left="354" w:hanging="141"/>
      </w:pPr>
      <w:rPr>
        <w:rFonts w:hint="default"/>
        <w:sz w:val="20"/>
        <w:szCs w:val="20"/>
      </w:rPr>
    </w:lvl>
    <w:lvl w:ilvl="1" w:tplc="04190019" w:tentative="1">
      <w:start w:val="1"/>
      <w:numFmt w:val="decimal"/>
      <w:lvlText w:val="%2."/>
      <w:lvlJc w:val="left"/>
      <w:pPr>
        <w:tabs>
          <w:tab w:val="num" w:pos="1440"/>
        </w:tabs>
        <w:ind w:left="709" w:hanging="283"/>
      </w:pPr>
    </w:lvl>
    <w:lvl w:ilvl="2" w:tplc="0419001B" w:tentative="1">
      <w:start w:val="1"/>
      <w:numFmt w:val="decimal"/>
      <w:lvlText w:val="%3."/>
      <w:lvlJc w:val="right"/>
      <w:pPr>
        <w:tabs>
          <w:tab w:val="num" w:pos="2160"/>
        </w:tabs>
        <w:ind w:left="1059" w:hanging="424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1059" w:hanging="424"/>
      </w:pPr>
    </w:lvl>
    <w:lvl w:ilvl="4" w:tplc="04190019" w:tentative="1">
      <w:start w:val="1"/>
      <w:numFmt w:val="decimal"/>
      <w:lvlText w:val="%5."/>
      <w:lvlJc w:val="left"/>
      <w:pPr>
        <w:tabs>
          <w:tab w:val="num" w:pos="3600"/>
        </w:tabs>
        <w:ind w:left="1059" w:hanging="424"/>
      </w:pPr>
    </w:lvl>
    <w:lvl w:ilvl="5" w:tplc="0419001B" w:tentative="1">
      <w:start w:val="1"/>
      <w:numFmt w:val="decimal"/>
      <w:lvlText w:val="%6."/>
      <w:lvlJc w:val="right"/>
      <w:pPr>
        <w:tabs>
          <w:tab w:val="num" w:pos="4320"/>
        </w:tabs>
        <w:ind w:left="1059" w:hanging="424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1059" w:hanging="424"/>
      </w:pPr>
    </w:lvl>
    <w:lvl w:ilvl="7" w:tplc="04190019" w:tentative="1">
      <w:start w:val="1"/>
      <w:numFmt w:val="decimal"/>
      <w:lvlText w:val="%8."/>
      <w:lvlJc w:val="left"/>
      <w:pPr>
        <w:tabs>
          <w:tab w:val="num" w:pos="5760"/>
        </w:tabs>
        <w:ind w:left="1059" w:hanging="424"/>
      </w:pPr>
    </w:lvl>
    <w:lvl w:ilvl="8" w:tplc="0419001B" w:tentative="1">
      <w:start w:val="1"/>
      <w:numFmt w:val="decimal"/>
      <w:lvlText w:val="%9."/>
      <w:lvlJc w:val="right"/>
      <w:pPr>
        <w:tabs>
          <w:tab w:val="num" w:pos="6480"/>
        </w:tabs>
        <w:ind w:left="1059" w:hanging="424"/>
      </w:pPr>
    </w:lvl>
  </w:abstractNum>
  <w:abstractNum w:abstractNumId="2" w15:restartNumberingAfterBreak="0">
    <w:nsid w:val="35EE270A"/>
    <w:multiLevelType w:val="hybridMultilevel"/>
    <w:tmpl w:val="59F8F74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E466C"/>
    <w:multiLevelType w:val="multilevel"/>
    <w:tmpl w:val="30A20352"/>
    <w:lvl w:ilvl="0">
      <w:start w:val="1"/>
      <w:numFmt w:val="decimal"/>
      <w:lvlText w:val="%1."/>
      <w:lvlJc w:val="left"/>
      <w:pPr>
        <w:ind w:left="354" w:hanging="141"/>
      </w:pPr>
    </w:lvl>
    <w:lvl w:ilvl="1">
      <w:start w:val="1"/>
      <w:numFmt w:val="decimal"/>
      <w:lvlText w:val="%2."/>
      <w:lvlJc w:val="left"/>
      <w:pPr>
        <w:ind w:left="709" w:hanging="283"/>
      </w:pPr>
    </w:lvl>
    <w:lvl w:ilvl="2" w:tentative="1">
      <w:start w:val="1"/>
      <w:numFmt w:val="decimal"/>
      <w:lvlText w:val="%1.%2.%3"/>
      <w:lvlJc w:val="left"/>
      <w:pPr>
        <w:ind w:left="1059" w:hanging="424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93F5771"/>
    <w:multiLevelType w:val="hybridMultilevel"/>
    <w:tmpl w:val="9072C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C20FD5"/>
    <w:multiLevelType w:val="multilevel"/>
    <w:tmpl w:val="AF141A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0B0BC7"/>
    <w:multiLevelType w:val="multilevel"/>
    <w:tmpl w:val="99142D40"/>
    <w:lvl w:ilvl="0">
      <w:start w:val="1"/>
      <w:numFmt w:val="decimal"/>
      <w:lvlText w:val="%1."/>
      <w:lvlJc w:val="left"/>
      <w:pPr>
        <w:ind w:left="354" w:hanging="141"/>
      </w:pPr>
    </w:lvl>
    <w:lvl w:ilvl="1" w:tentative="1">
      <w:start w:val="1"/>
      <w:numFmt w:val="decimal"/>
      <w:lvlText w:val="%2."/>
      <w:lvlJc w:val="left"/>
      <w:pPr>
        <w:ind w:left="709" w:hanging="283"/>
      </w:pPr>
    </w:lvl>
    <w:lvl w:ilvl="2" w:tentative="1">
      <w:start w:val="1"/>
      <w:numFmt w:val="decimal"/>
      <w:lvlText w:val="%1.%2.%3"/>
      <w:lvlJc w:val="left"/>
      <w:pPr>
        <w:ind w:left="1059" w:hanging="424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28F3685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E728DB"/>
    <w:multiLevelType w:val="hybridMultilevel"/>
    <w:tmpl w:val="317E2158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5479D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D52FA5"/>
    <w:multiLevelType w:val="hybridMultilevel"/>
    <w:tmpl w:val="B07C081C"/>
    <w:lvl w:ilvl="0" w:tplc="69F6661C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3B3252"/>
    <w:multiLevelType w:val="hybridMultilevel"/>
    <w:tmpl w:val="49B03E44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BD67BF"/>
    <w:multiLevelType w:val="hybridMultilevel"/>
    <w:tmpl w:val="714CF282"/>
    <w:lvl w:ilvl="0" w:tplc="B914DE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D5E1936"/>
    <w:multiLevelType w:val="hybridMultilevel"/>
    <w:tmpl w:val="76309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0DD52C8"/>
    <w:multiLevelType w:val="multilevel"/>
    <w:tmpl w:val="F2427554"/>
    <w:lvl w:ilvl="0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FE2EDA"/>
    <w:multiLevelType w:val="multilevel"/>
    <w:tmpl w:val="85EC329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7012273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A21446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DD7EF3"/>
    <w:multiLevelType w:val="hybridMultilevel"/>
    <w:tmpl w:val="264EC300"/>
    <w:lvl w:ilvl="0" w:tplc="6EF8B8F4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1625400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DF174C"/>
    <w:multiLevelType w:val="hybridMultilevel"/>
    <w:tmpl w:val="01E6358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527457"/>
    <w:multiLevelType w:val="hybridMultilevel"/>
    <w:tmpl w:val="1598B610"/>
    <w:lvl w:ilvl="0" w:tplc="71C6149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7"/>
  </w:num>
  <w:num w:numId="5">
    <w:abstractNumId w:val="19"/>
  </w:num>
  <w:num w:numId="6">
    <w:abstractNumId w:val="16"/>
  </w:num>
  <w:num w:numId="7">
    <w:abstractNumId w:val="7"/>
  </w:num>
  <w:num w:numId="8">
    <w:abstractNumId w:val="11"/>
  </w:num>
  <w:num w:numId="9">
    <w:abstractNumId w:val="9"/>
  </w:num>
  <w:num w:numId="10">
    <w:abstractNumId w:val="3"/>
  </w:num>
  <w:num w:numId="11">
    <w:abstractNumId w:val="10"/>
  </w:num>
  <w:num w:numId="12">
    <w:abstractNumId w:val="14"/>
  </w:num>
  <w:num w:numId="13">
    <w:abstractNumId w:val="20"/>
  </w:num>
  <w:num w:numId="14">
    <w:abstractNumId w:val="13"/>
  </w:num>
  <w:num w:numId="15">
    <w:abstractNumId w:val="18"/>
  </w:num>
  <w:num w:numId="16">
    <w:abstractNumId w:val="4"/>
  </w:num>
  <w:num w:numId="17">
    <w:abstractNumId w:val="15"/>
  </w:num>
  <w:num w:numId="18">
    <w:abstractNumId w:val="8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3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402"/>
    <w:rsid w:val="000043FA"/>
    <w:rsid w:val="00032403"/>
    <w:rsid w:val="000375D5"/>
    <w:rsid w:val="00045C1D"/>
    <w:rsid w:val="00046563"/>
    <w:rsid w:val="00051B5F"/>
    <w:rsid w:val="0005661B"/>
    <w:rsid w:val="000618BC"/>
    <w:rsid w:val="00063076"/>
    <w:rsid w:val="00065884"/>
    <w:rsid w:val="00067603"/>
    <w:rsid w:val="00076D10"/>
    <w:rsid w:val="00086FA8"/>
    <w:rsid w:val="0009038A"/>
    <w:rsid w:val="0009226E"/>
    <w:rsid w:val="000A0312"/>
    <w:rsid w:val="000B05EE"/>
    <w:rsid w:val="000B08B9"/>
    <w:rsid w:val="000B69D1"/>
    <w:rsid w:val="000C1A85"/>
    <w:rsid w:val="000C48C2"/>
    <w:rsid w:val="000E3096"/>
    <w:rsid w:val="000F1C34"/>
    <w:rsid w:val="000F3AAC"/>
    <w:rsid w:val="000F4C8F"/>
    <w:rsid w:val="000F4CBF"/>
    <w:rsid w:val="000F6666"/>
    <w:rsid w:val="00100BF8"/>
    <w:rsid w:val="00106414"/>
    <w:rsid w:val="00112E2D"/>
    <w:rsid w:val="001166B6"/>
    <w:rsid w:val="0011733B"/>
    <w:rsid w:val="00125CF8"/>
    <w:rsid w:val="00133CC9"/>
    <w:rsid w:val="00134DFB"/>
    <w:rsid w:val="00135192"/>
    <w:rsid w:val="00153C01"/>
    <w:rsid w:val="00154CD4"/>
    <w:rsid w:val="00171EA7"/>
    <w:rsid w:val="00180ED5"/>
    <w:rsid w:val="0018194D"/>
    <w:rsid w:val="0018653F"/>
    <w:rsid w:val="001950B8"/>
    <w:rsid w:val="00197FB8"/>
    <w:rsid w:val="001B3530"/>
    <w:rsid w:val="001B4BB9"/>
    <w:rsid w:val="001E4234"/>
    <w:rsid w:val="001F758D"/>
    <w:rsid w:val="00204805"/>
    <w:rsid w:val="002051C7"/>
    <w:rsid w:val="00205355"/>
    <w:rsid w:val="00221668"/>
    <w:rsid w:val="002223C4"/>
    <w:rsid w:val="00224EA4"/>
    <w:rsid w:val="00230AD7"/>
    <w:rsid w:val="00244DEF"/>
    <w:rsid w:val="002518D9"/>
    <w:rsid w:val="00255486"/>
    <w:rsid w:val="00260BC6"/>
    <w:rsid w:val="00261C22"/>
    <w:rsid w:val="002703EC"/>
    <w:rsid w:val="00273A24"/>
    <w:rsid w:val="00274650"/>
    <w:rsid w:val="002A60BA"/>
    <w:rsid w:val="002B2AAE"/>
    <w:rsid w:val="002B578A"/>
    <w:rsid w:val="002B7D69"/>
    <w:rsid w:val="002E2876"/>
    <w:rsid w:val="00300330"/>
    <w:rsid w:val="003029A1"/>
    <w:rsid w:val="00304413"/>
    <w:rsid w:val="00315BFD"/>
    <w:rsid w:val="003172BE"/>
    <w:rsid w:val="00325109"/>
    <w:rsid w:val="00345D79"/>
    <w:rsid w:val="003468A7"/>
    <w:rsid w:val="00353971"/>
    <w:rsid w:val="003563D1"/>
    <w:rsid w:val="003574F9"/>
    <w:rsid w:val="003618B2"/>
    <w:rsid w:val="00361F84"/>
    <w:rsid w:val="00362910"/>
    <w:rsid w:val="0036370B"/>
    <w:rsid w:val="00364AF6"/>
    <w:rsid w:val="003704BF"/>
    <w:rsid w:val="00372DB7"/>
    <w:rsid w:val="00377EE4"/>
    <w:rsid w:val="00381566"/>
    <w:rsid w:val="00394583"/>
    <w:rsid w:val="003A3C56"/>
    <w:rsid w:val="003C267B"/>
    <w:rsid w:val="003E7AF8"/>
    <w:rsid w:val="003F21AF"/>
    <w:rsid w:val="003F5EBA"/>
    <w:rsid w:val="003F5F9D"/>
    <w:rsid w:val="003F75A4"/>
    <w:rsid w:val="00400CBD"/>
    <w:rsid w:val="00406D57"/>
    <w:rsid w:val="004143B1"/>
    <w:rsid w:val="00414BA5"/>
    <w:rsid w:val="00422A22"/>
    <w:rsid w:val="004320F7"/>
    <w:rsid w:val="00436CD2"/>
    <w:rsid w:val="00441827"/>
    <w:rsid w:val="00450C07"/>
    <w:rsid w:val="00457C1E"/>
    <w:rsid w:val="00473FA4"/>
    <w:rsid w:val="00476772"/>
    <w:rsid w:val="00477F49"/>
    <w:rsid w:val="00490EA3"/>
    <w:rsid w:val="00497F1C"/>
    <w:rsid w:val="004A6679"/>
    <w:rsid w:val="004C02B5"/>
    <w:rsid w:val="004C72E8"/>
    <w:rsid w:val="004D6C10"/>
    <w:rsid w:val="004E3AE3"/>
    <w:rsid w:val="004E4A6D"/>
    <w:rsid w:val="004F07C4"/>
    <w:rsid w:val="004F083C"/>
    <w:rsid w:val="004F730D"/>
    <w:rsid w:val="00500EBE"/>
    <w:rsid w:val="00506323"/>
    <w:rsid w:val="00507FD7"/>
    <w:rsid w:val="00515D0B"/>
    <w:rsid w:val="00516D0D"/>
    <w:rsid w:val="00524977"/>
    <w:rsid w:val="005268DB"/>
    <w:rsid w:val="00531E52"/>
    <w:rsid w:val="00536B38"/>
    <w:rsid w:val="00541DD0"/>
    <w:rsid w:val="0055305D"/>
    <w:rsid w:val="005550F6"/>
    <w:rsid w:val="00560B60"/>
    <w:rsid w:val="00565203"/>
    <w:rsid w:val="00565339"/>
    <w:rsid w:val="00570E4F"/>
    <w:rsid w:val="0057343A"/>
    <w:rsid w:val="00582EC4"/>
    <w:rsid w:val="00591B83"/>
    <w:rsid w:val="00592B49"/>
    <w:rsid w:val="00595C1D"/>
    <w:rsid w:val="005A559C"/>
    <w:rsid w:val="005B4FD7"/>
    <w:rsid w:val="005C0036"/>
    <w:rsid w:val="005D018A"/>
    <w:rsid w:val="005D5AF6"/>
    <w:rsid w:val="005E4BC8"/>
    <w:rsid w:val="005F4AF8"/>
    <w:rsid w:val="006043E1"/>
    <w:rsid w:val="0061396D"/>
    <w:rsid w:val="00617756"/>
    <w:rsid w:val="0063348A"/>
    <w:rsid w:val="006367C9"/>
    <w:rsid w:val="00643AB7"/>
    <w:rsid w:val="00650BA3"/>
    <w:rsid w:val="00653998"/>
    <w:rsid w:val="006555EA"/>
    <w:rsid w:val="00657B01"/>
    <w:rsid w:val="00661047"/>
    <w:rsid w:val="00665154"/>
    <w:rsid w:val="006755B2"/>
    <w:rsid w:val="006802EB"/>
    <w:rsid w:val="00696C8B"/>
    <w:rsid w:val="006B153F"/>
    <w:rsid w:val="006B1E1A"/>
    <w:rsid w:val="006B325E"/>
    <w:rsid w:val="006C17E6"/>
    <w:rsid w:val="006D3E47"/>
    <w:rsid w:val="006D4D82"/>
    <w:rsid w:val="006F096E"/>
    <w:rsid w:val="006F3499"/>
    <w:rsid w:val="00706DA4"/>
    <w:rsid w:val="00710F7E"/>
    <w:rsid w:val="00712628"/>
    <w:rsid w:val="0072096A"/>
    <w:rsid w:val="007227E3"/>
    <w:rsid w:val="00723F95"/>
    <w:rsid w:val="00734BC1"/>
    <w:rsid w:val="007534AF"/>
    <w:rsid w:val="007555A9"/>
    <w:rsid w:val="00787315"/>
    <w:rsid w:val="00792D8F"/>
    <w:rsid w:val="007A12A7"/>
    <w:rsid w:val="007A4CD2"/>
    <w:rsid w:val="007B4A5E"/>
    <w:rsid w:val="007B5E83"/>
    <w:rsid w:val="007C2036"/>
    <w:rsid w:val="007C48F6"/>
    <w:rsid w:val="007D1EFB"/>
    <w:rsid w:val="007D605F"/>
    <w:rsid w:val="007E1FB8"/>
    <w:rsid w:val="007E48ED"/>
    <w:rsid w:val="007F10A3"/>
    <w:rsid w:val="00811319"/>
    <w:rsid w:val="00825441"/>
    <w:rsid w:val="008322BD"/>
    <w:rsid w:val="00833239"/>
    <w:rsid w:val="00836D0F"/>
    <w:rsid w:val="00845239"/>
    <w:rsid w:val="00856904"/>
    <w:rsid w:val="00867A71"/>
    <w:rsid w:val="00872BE9"/>
    <w:rsid w:val="00875905"/>
    <w:rsid w:val="00876FCE"/>
    <w:rsid w:val="00882B33"/>
    <w:rsid w:val="00884A2E"/>
    <w:rsid w:val="00895489"/>
    <w:rsid w:val="008A2F5F"/>
    <w:rsid w:val="008A42AF"/>
    <w:rsid w:val="008A78BB"/>
    <w:rsid w:val="008B409F"/>
    <w:rsid w:val="008C364C"/>
    <w:rsid w:val="008D7B97"/>
    <w:rsid w:val="008F1D83"/>
    <w:rsid w:val="00911CFB"/>
    <w:rsid w:val="00914239"/>
    <w:rsid w:val="0092044E"/>
    <w:rsid w:val="0092116F"/>
    <w:rsid w:val="0093539B"/>
    <w:rsid w:val="00937041"/>
    <w:rsid w:val="009423D2"/>
    <w:rsid w:val="00942FEC"/>
    <w:rsid w:val="00954A46"/>
    <w:rsid w:val="009602AC"/>
    <w:rsid w:val="00970988"/>
    <w:rsid w:val="0097106E"/>
    <w:rsid w:val="00986A07"/>
    <w:rsid w:val="00986B2A"/>
    <w:rsid w:val="00990CC7"/>
    <w:rsid w:val="009952E1"/>
    <w:rsid w:val="009A163E"/>
    <w:rsid w:val="009B1B11"/>
    <w:rsid w:val="009B29D7"/>
    <w:rsid w:val="009B3D09"/>
    <w:rsid w:val="009C2417"/>
    <w:rsid w:val="009C3E94"/>
    <w:rsid w:val="009D54E2"/>
    <w:rsid w:val="009E0EA1"/>
    <w:rsid w:val="009E299E"/>
    <w:rsid w:val="009E5DFB"/>
    <w:rsid w:val="009E6573"/>
    <w:rsid w:val="009F4E29"/>
    <w:rsid w:val="009F5BF8"/>
    <w:rsid w:val="009F7905"/>
    <w:rsid w:val="00A13B1D"/>
    <w:rsid w:val="00A13D27"/>
    <w:rsid w:val="00A269C3"/>
    <w:rsid w:val="00A37C5F"/>
    <w:rsid w:val="00A41402"/>
    <w:rsid w:val="00A42AAB"/>
    <w:rsid w:val="00A4646E"/>
    <w:rsid w:val="00A577CD"/>
    <w:rsid w:val="00A64638"/>
    <w:rsid w:val="00A67B5E"/>
    <w:rsid w:val="00A72AA3"/>
    <w:rsid w:val="00A745DF"/>
    <w:rsid w:val="00A77E39"/>
    <w:rsid w:val="00A835D1"/>
    <w:rsid w:val="00AA09CC"/>
    <w:rsid w:val="00AA1298"/>
    <w:rsid w:val="00AB4F2B"/>
    <w:rsid w:val="00AC378F"/>
    <w:rsid w:val="00AC5349"/>
    <w:rsid w:val="00AD336E"/>
    <w:rsid w:val="00AD3668"/>
    <w:rsid w:val="00AD6CA2"/>
    <w:rsid w:val="00AE5EB4"/>
    <w:rsid w:val="00AE73EB"/>
    <w:rsid w:val="00AF58A3"/>
    <w:rsid w:val="00B03F82"/>
    <w:rsid w:val="00B04C0E"/>
    <w:rsid w:val="00B0656A"/>
    <w:rsid w:val="00B12DA4"/>
    <w:rsid w:val="00B15725"/>
    <w:rsid w:val="00B17B53"/>
    <w:rsid w:val="00B20768"/>
    <w:rsid w:val="00B20F0C"/>
    <w:rsid w:val="00B2118D"/>
    <w:rsid w:val="00B25A04"/>
    <w:rsid w:val="00B26CB7"/>
    <w:rsid w:val="00B379F9"/>
    <w:rsid w:val="00B40139"/>
    <w:rsid w:val="00B463FE"/>
    <w:rsid w:val="00B466E5"/>
    <w:rsid w:val="00B52840"/>
    <w:rsid w:val="00B650B4"/>
    <w:rsid w:val="00B671C3"/>
    <w:rsid w:val="00B7090E"/>
    <w:rsid w:val="00B81C02"/>
    <w:rsid w:val="00B82423"/>
    <w:rsid w:val="00B87B2C"/>
    <w:rsid w:val="00B9312F"/>
    <w:rsid w:val="00B975E8"/>
    <w:rsid w:val="00BB6062"/>
    <w:rsid w:val="00BB74CE"/>
    <w:rsid w:val="00BC5CE8"/>
    <w:rsid w:val="00BD5249"/>
    <w:rsid w:val="00BF4DD9"/>
    <w:rsid w:val="00C07B28"/>
    <w:rsid w:val="00C1589B"/>
    <w:rsid w:val="00C20E1A"/>
    <w:rsid w:val="00C2123B"/>
    <w:rsid w:val="00C23E7B"/>
    <w:rsid w:val="00C45A79"/>
    <w:rsid w:val="00C50800"/>
    <w:rsid w:val="00C524F1"/>
    <w:rsid w:val="00C52D79"/>
    <w:rsid w:val="00C551B3"/>
    <w:rsid w:val="00C61989"/>
    <w:rsid w:val="00C70839"/>
    <w:rsid w:val="00C979A6"/>
    <w:rsid w:val="00CA0D00"/>
    <w:rsid w:val="00CC16A3"/>
    <w:rsid w:val="00CC6770"/>
    <w:rsid w:val="00CC6A3B"/>
    <w:rsid w:val="00CD0CB0"/>
    <w:rsid w:val="00CD30E9"/>
    <w:rsid w:val="00CE1971"/>
    <w:rsid w:val="00CE3291"/>
    <w:rsid w:val="00CE6051"/>
    <w:rsid w:val="00CF7D3E"/>
    <w:rsid w:val="00D06512"/>
    <w:rsid w:val="00D0746D"/>
    <w:rsid w:val="00D16CE9"/>
    <w:rsid w:val="00D6114A"/>
    <w:rsid w:val="00D75AB6"/>
    <w:rsid w:val="00D91E2E"/>
    <w:rsid w:val="00D958FD"/>
    <w:rsid w:val="00D9625F"/>
    <w:rsid w:val="00DA22B3"/>
    <w:rsid w:val="00DA251A"/>
    <w:rsid w:val="00DA2F8E"/>
    <w:rsid w:val="00DA3CE9"/>
    <w:rsid w:val="00DD0E55"/>
    <w:rsid w:val="00DD7A02"/>
    <w:rsid w:val="00E01906"/>
    <w:rsid w:val="00E05A8C"/>
    <w:rsid w:val="00E13047"/>
    <w:rsid w:val="00E15B07"/>
    <w:rsid w:val="00E20FE2"/>
    <w:rsid w:val="00E43BBA"/>
    <w:rsid w:val="00E57F5E"/>
    <w:rsid w:val="00E62470"/>
    <w:rsid w:val="00E62F64"/>
    <w:rsid w:val="00E638F2"/>
    <w:rsid w:val="00E65C1A"/>
    <w:rsid w:val="00E6796C"/>
    <w:rsid w:val="00E7618C"/>
    <w:rsid w:val="00E823C4"/>
    <w:rsid w:val="00EA69AC"/>
    <w:rsid w:val="00EB0034"/>
    <w:rsid w:val="00EB082B"/>
    <w:rsid w:val="00ED0097"/>
    <w:rsid w:val="00ED3BB8"/>
    <w:rsid w:val="00ED42D3"/>
    <w:rsid w:val="00ED4BA0"/>
    <w:rsid w:val="00EE3522"/>
    <w:rsid w:val="00EE5E00"/>
    <w:rsid w:val="00EF0825"/>
    <w:rsid w:val="00EF1DFF"/>
    <w:rsid w:val="00F01020"/>
    <w:rsid w:val="00F02DF0"/>
    <w:rsid w:val="00F11733"/>
    <w:rsid w:val="00F25EAF"/>
    <w:rsid w:val="00F26992"/>
    <w:rsid w:val="00F347E0"/>
    <w:rsid w:val="00F37570"/>
    <w:rsid w:val="00F4291C"/>
    <w:rsid w:val="00F44895"/>
    <w:rsid w:val="00F50924"/>
    <w:rsid w:val="00F53CB0"/>
    <w:rsid w:val="00F65870"/>
    <w:rsid w:val="00F70E3B"/>
    <w:rsid w:val="00F7558F"/>
    <w:rsid w:val="00F8563B"/>
    <w:rsid w:val="00F9646A"/>
    <w:rsid w:val="00F97DF8"/>
    <w:rsid w:val="00FA75ED"/>
    <w:rsid w:val="00FA7A38"/>
    <w:rsid w:val="00FB684D"/>
    <w:rsid w:val="00FC7D46"/>
    <w:rsid w:val="00FD3BDB"/>
    <w:rsid w:val="00FF1D58"/>
    <w:rsid w:val="00FF2F84"/>
    <w:rsid w:val="00FF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26E08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FontParaCharChar">
    <w:name w:val="Default Paragraph Font Para Char Char Знак"/>
    <w:basedOn w:val="a"/>
    <w:rsid w:val="00A4140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a5">
    <w:name w:val="Таблица шапка"/>
    <w:basedOn w:val="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6">
    <w:name w:val="Таблица текст"/>
    <w:basedOn w:val="a"/>
    <w:pPr>
      <w:spacing w:before="40" w:after="40"/>
      <w:ind w:left="57" w:right="57"/>
    </w:pPr>
    <w:rPr>
      <w:snapToGrid w:val="0"/>
      <w:szCs w:val="20"/>
    </w:rPr>
  </w:style>
  <w:style w:type="character" w:customStyle="1" w:styleId="a7">
    <w:name w:val="комментарий"/>
    <w:rPr>
      <w:b/>
      <w:i/>
      <w:shd w:val="clear" w:color="auto" w:fill="FFFF99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6555EA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rsid w:val="000F666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Комментраий Знак"/>
    <w:rsid w:val="00560B60"/>
    <w:rPr>
      <w:i/>
      <w:color w:val="3366FF"/>
      <w:sz w:val="28"/>
      <w:szCs w:val="28"/>
      <w:lang w:val="ru-RU" w:eastAsia="ru-RU" w:bidi="ar-SA"/>
    </w:rPr>
  </w:style>
  <w:style w:type="table" w:customStyle="1" w:styleId="10">
    <w:name w:val="Сетка таблицы1"/>
    <w:basedOn w:val="a1"/>
    <w:next w:val="aa"/>
    <w:rsid w:val="00560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link w:val="ab"/>
    <w:uiPriority w:val="99"/>
    <w:rsid w:val="00315BFD"/>
    <w:rPr>
      <w:sz w:val="24"/>
      <w:szCs w:val="24"/>
    </w:rPr>
  </w:style>
  <w:style w:type="paragraph" w:styleId="ae">
    <w:name w:val="Normal (Web)"/>
    <w:basedOn w:val="a"/>
    <w:uiPriority w:val="99"/>
    <w:unhideWhenUsed/>
    <w:rsid w:val="00867A71"/>
    <w:pPr>
      <w:spacing w:before="100" w:beforeAutospacing="1" w:after="100" w:afterAutospacing="1"/>
    </w:pPr>
    <w:rPr>
      <w:rFonts w:ascii="Arial" w:hAnsi="Arial" w:cs="Arial"/>
      <w:color w:val="283555"/>
      <w:sz w:val="20"/>
      <w:szCs w:val="20"/>
    </w:rPr>
  </w:style>
  <w:style w:type="paragraph" w:styleId="af">
    <w:name w:val="footnote text"/>
    <w:basedOn w:val="a"/>
    <w:link w:val="af0"/>
    <w:unhideWhenUsed/>
    <w:rsid w:val="002703EC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703EC"/>
  </w:style>
  <w:style w:type="character" w:styleId="af1">
    <w:name w:val="footnote reference"/>
    <w:unhideWhenUsed/>
    <w:rsid w:val="002703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0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E7138-A2CD-4E0F-AA72-618D7B6D8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</vt:lpstr>
    </vt:vector>
  </TitlesOfParts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</dc:title>
  <dc:creator/>
  <cp:lastModifiedBy/>
  <cp:revision>1</cp:revision>
  <dcterms:created xsi:type="dcterms:W3CDTF">2024-05-23T07:54:00Z</dcterms:created>
  <dcterms:modified xsi:type="dcterms:W3CDTF">2026-05-29T05:52:00Z</dcterms:modified>
</cp:coreProperties>
</file>